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C" w:rsidRPr="00816C6F" w:rsidRDefault="00D10EBC" w:rsidP="00D10EBC">
      <w:pPr>
        <w:spacing w:after="0"/>
        <w:rPr>
          <w:b/>
          <w:bCs/>
          <w:sz w:val="40"/>
          <w:szCs w:val="40"/>
          <w:u w:val="single"/>
          <w:lang w:val="en-US"/>
        </w:rPr>
      </w:pPr>
      <w:r w:rsidRPr="00816C6F">
        <w:rPr>
          <w:b/>
          <w:bCs/>
          <w:sz w:val="40"/>
          <w:szCs w:val="40"/>
          <w:u w:val="single"/>
          <w:lang w:val="en-US"/>
        </w:rPr>
        <w:t>C-1: Artificial Sweetener Essay (Evidence Based Writing)</w:t>
      </w:r>
    </w:p>
    <w:p w:rsidR="00816C6F" w:rsidRDefault="00D10EBC" w:rsidP="00816C6F">
      <w:pPr>
        <w:spacing w:after="0"/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</w:pP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-You may work in pairs for the essay at your own risk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-You will have Monday (1/23) and half of Tues/Weds (1/24-25) of class time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-Assigned on 1/23/17, due 1/30/17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-Worth 20-32 points:</w:t>
      </w:r>
    </w:p>
    <w:p w:rsidR="00D10EBC" w:rsidRPr="00D10EBC" w:rsidRDefault="00D10EBC" w:rsidP="00816C6F">
      <w:pPr>
        <w:spacing w:after="0"/>
        <w:ind w:left="360"/>
        <w:rPr>
          <w:lang w:val="en-US"/>
        </w:rPr>
      </w:pP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Style w:val="Strong"/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Essay (6 paragraphs) = 20 points (credit/no-credit)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+1 stamp if completed on time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+1 stamp if done by yourself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+1-3 stamp(s) for extra body paragraphs (max 3)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+2 stamps for making a mini poster for it (</w:t>
      </w:r>
      <w:r w:rsidRPr="00D10EBC">
        <w:rPr>
          <w:rFonts w:ascii="Arial" w:hAnsi="Arial" w:cs="Arial"/>
          <w:color w:val="48382D"/>
          <w:sz w:val="18"/>
          <w:szCs w:val="18"/>
          <w:u w:val="single"/>
          <w:shd w:val="clear" w:color="auto" w:fill="FFFFFF"/>
          <w:lang w:val="en-US"/>
        </w:rPr>
        <w:t>after</w:t>
      </w:r>
      <w:r w:rsidRPr="00D10EBC">
        <w:rPr>
          <w:rStyle w:val="apple-converted-space"/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 </w:t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being given full credit for the essay)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+5 stamps for the reflection</w:t>
      </w:r>
    </w:p>
    <w:p w:rsidR="00D10EBC" w:rsidRDefault="00D10EBC" w:rsidP="00D10EBC">
      <w:pPr>
        <w:spacing w:after="0"/>
        <w:rPr>
          <w:b/>
          <w:bCs/>
          <w:u w:val="single"/>
          <w:lang w:val="en-US"/>
        </w:rPr>
      </w:pPr>
    </w:p>
    <w:p w:rsidR="00996426" w:rsidRPr="00D10EBC" w:rsidRDefault="00816C6F" w:rsidP="00D10EBC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lang w:val="en-US"/>
        </w:rPr>
      </w:pPr>
      <w:r w:rsidRPr="00D10EBC">
        <w:rPr>
          <w:b/>
          <w:bCs/>
          <w:u w:val="single"/>
          <w:lang w:val="en-US"/>
        </w:rPr>
        <w:t>Introduction Paragraph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 xml:space="preserve">Introduce the topic (artificial sweeteners) in </w:t>
      </w:r>
      <w:proofErr w:type="gramStart"/>
      <w:r w:rsidRPr="00D10EBC">
        <w:rPr>
          <w:lang w:val="en-US"/>
        </w:rPr>
        <w:t>an</w:t>
      </w:r>
      <w:proofErr w:type="gramEnd"/>
      <w:r w:rsidRPr="00D10EBC">
        <w:rPr>
          <w:lang w:val="en-US"/>
        </w:rPr>
        <w:t xml:space="preserve"> way that shows why it’s interesting or important.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>Make your claim about the safety or healthiness of using them. (You may be as specific or as general as you want, as long as your evidence addresses everything)</w:t>
      </w:r>
    </w:p>
    <w:p w:rsidR="00996426" w:rsidRPr="00D10EBC" w:rsidRDefault="00816C6F" w:rsidP="00D10EBC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lang w:val="en-US"/>
        </w:rPr>
      </w:pPr>
      <w:r w:rsidRPr="00D10EBC">
        <w:rPr>
          <w:b/>
          <w:bCs/>
          <w:u w:val="single"/>
          <w:lang w:val="en-US"/>
        </w:rPr>
        <w:t>Body</w:t>
      </w:r>
      <w:r w:rsidRPr="00D10EBC">
        <w:rPr>
          <w:u w:val="single"/>
          <w:lang w:val="en-US"/>
        </w:rPr>
        <w:t xml:space="preserve"> (3-6 paragraphs, +1 extra credit for each past 3 paragraphs)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 xml:space="preserve">Describe one of Dr. </w:t>
      </w:r>
      <w:proofErr w:type="spellStart"/>
      <w:r w:rsidRPr="00D10EBC">
        <w:rPr>
          <w:lang w:val="en-US"/>
        </w:rPr>
        <w:t>Mercola’s</w:t>
      </w:r>
      <w:proofErr w:type="spellEnd"/>
      <w:r w:rsidRPr="00D10EBC">
        <w:rPr>
          <w:lang w:val="en-US"/>
        </w:rPr>
        <w:t xml:space="preserve"> major points (from the pink handout).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 xml:space="preserve">Explain how a science literacy concept </w:t>
      </w:r>
      <w:r w:rsidRPr="00D10EBC">
        <w:rPr>
          <w:b/>
          <w:bCs/>
          <w:lang w:val="en-US"/>
        </w:rPr>
        <w:t>counters that argument</w:t>
      </w:r>
      <w:r w:rsidRPr="00D10EBC">
        <w:rPr>
          <w:lang w:val="en-US"/>
        </w:rPr>
        <w:t>.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>Provide</w:t>
      </w:r>
      <w:r w:rsidRPr="00D10EBC">
        <w:rPr>
          <w:b/>
          <w:bCs/>
          <w:lang w:val="en-US"/>
        </w:rPr>
        <w:t xml:space="preserve"> your own commentary </w:t>
      </w:r>
      <w:r w:rsidRPr="00D10EBC">
        <w:rPr>
          <w:lang w:val="en-US"/>
        </w:rPr>
        <w:t>on what people should think or how people should feel about that specific issue.</w:t>
      </w:r>
    </w:p>
    <w:p w:rsidR="00996426" w:rsidRPr="00D10EBC" w:rsidRDefault="00816C6F" w:rsidP="00D10EBC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lang w:val="en-US"/>
        </w:rPr>
      </w:pPr>
      <w:r w:rsidRPr="00D10EBC">
        <w:rPr>
          <w:b/>
          <w:bCs/>
          <w:u w:val="single"/>
          <w:lang w:val="en-US"/>
        </w:rPr>
        <w:t>Body</w:t>
      </w:r>
      <w:r w:rsidRPr="00D10EBC">
        <w:rPr>
          <w:u w:val="single"/>
          <w:lang w:val="en-US"/>
        </w:rPr>
        <w:t xml:space="preserve"> (this body paragraph doesn’t have to go last)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 xml:space="preserve">Explain the ADI (provided by the </w:t>
      </w:r>
      <w:r w:rsidRPr="00D10EBC">
        <w:rPr>
          <w:b/>
          <w:bCs/>
          <w:u w:val="single"/>
          <w:lang w:val="en-US"/>
        </w:rPr>
        <w:t>F</w:t>
      </w:r>
      <w:r w:rsidRPr="00D10EBC">
        <w:rPr>
          <w:lang w:val="en-US"/>
        </w:rPr>
        <w:t xml:space="preserve">ood and </w:t>
      </w:r>
      <w:r w:rsidRPr="00D10EBC">
        <w:rPr>
          <w:b/>
          <w:bCs/>
          <w:u w:val="single"/>
          <w:lang w:val="en-US"/>
        </w:rPr>
        <w:t>D</w:t>
      </w:r>
      <w:r w:rsidRPr="00D10EBC">
        <w:rPr>
          <w:lang w:val="en-US"/>
        </w:rPr>
        <w:t xml:space="preserve">rug </w:t>
      </w:r>
      <w:r w:rsidRPr="00D10EBC">
        <w:rPr>
          <w:b/>
          <w:bCs/>
          <w:u w:val="single"/>
          <w:lang w:val="en-US"/>
        </w:rPr>
        <w:t>A</w:t>
      </w:r>
      <w:r w:rsidRPr="00D10EBC">
        <w:rPr>
          <w:lang w:val="en-US"/>
        </w:rPr>
        <w:t>dministration) and how it relates to your claim.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>Provide examples from the chart(s)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 xml:space="preserve">Provide your own commentary on what people should think or how people should feel about that specific issue. </w:t>
      </w:r>
    </w:p>
    <w:p w:rsidR="00996426" w:rsidRPr="00D10EBC" w:rsidRDefault="00816C6F" w:rsidP="00D10EBC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lang w:val="en-US"/>
        </w:rPr>
      </w:pPr>
      <w:r w:rsidRPr="00D10EBC">
        <w:rPr>
          <w:b/>
          <w:bCs/>
          <w:u w:val="single"/>
          <w:lang w:val="en-US"/>
        </w:rPr>
        <w:t>Conclusion</w:t>
      </w:r>
    </w:p>
    <w:p w:rsidR="00996426" w:rsidRPr="00D10EBC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>Rephrase your claim, tying in practical application.</w:t>
      </w:r>
    </w:p>
    <w:p w:rsidR="00996426" w:rsidRDefault="00816C6F" w:rsidP="00D10EBC">
      <w:pPr>
        <w:numPr>
          <w:ilvl w:val="1"/>
          <w:numId w:val="1"/>
        </w:numPr>
        <w:tabs>
          <w:tab w:val="num" w:pos="1440"/>
        </w:tabs>
        <w:spacing w:after="0"/>
        <w:rPr>
          <w:lang w:val="en-US"/>
        </w:rPr>
      </w:pPr>
      <w:r w:rsidRPr="00D10EBC">
        <w:rPr>
          <w:lang w:val="en-US"/>
        </w:rPr>
        <w:t>(What’s your big message for people? What should they think or do, now that you’ve convinced them of your opinions?)</w:t>
      </w:r>
    </w:p>
    <w:p w:rsidR="00D10EBC" w:rsidRDefault="00D10EBC" w:rsidP="00D10EBC">
      <w:pPr>
        <w:spacing w:after="0"/>
        <w:ind w:left="1080"/>
        <w:rPr>
          <w:lang w:val="en-US"/>
        </w:rPr>
      </w:pPr>
    </w:p>
    <w:p w:rsidR="00D10EBC" w:rsidRPr="00816C6F" w:rsidRDefault="00D10EBC" w:rsidP="00816C6F">
      <w:pPr>
        <w:spacing w:after="0"/>
        <w:rPr>
          <w:b/>
          <w:sz w:val="40"/>
          <w:szCs w:val="40"/>
          <w:lang w:val="en-US"/>
        </w:rPr>
      </w:pPr>
      <w:r w:rsidRPr="00816C6F">
        <w:rPr>
          <w:b/>
          <w:sz w:val="40"/>
          <w:szCs w:val="40"/>
          <w:lang w:val="en-US"/>
        </w:rPr>
        <w:t>Reflection Questions</w:t>
      </w:r>
    </w:p>
    <w:p w:rsidR="00996426" w:rsidRDefault="00816C6F" w:rsidP="00816C6F">
      <w:pPr>
        <w:numPr>
          <w:ilvl w:val="0"/>
          <w:numId w:val="3"/>
        </w:numPr>
        <w:spacing w:after="0"/>
        <w:ind w:left="360"/>
        <w:rPr>
          <w:lang w:val="en-US"/>
        </w:rPr>
      </w:pPr>
      <w:r w:rsidRPr="00D10EBC">
        <w:rPr>
          <w:lang w:val="en-US"/>
        </w:rPr>
        <w:t>What does this quote mean? (Use a dictionary if necessary.)</w:t>
      </w:r>
    </w:p>
    <w:p w:rsidR="00D10EBC" w:rsidRPr="00816C6F" w:rsidRDefault="00D10EBC" w:rsidP="00816C6F">
      <w:pPr>
        <w:pStyle w:val="ListParagraph"/>
        <w:spacing w:after="0"/>
        <w:ind w:left="360"/>
        <w:rPr>
          <w:lang w:val="en-US"/>
        </w:rPr>
      </w:pPr>
      <w:r w:rsidRPr="00816C6F">
        <w:rPr>
          <w:lang w:val="en-US"/>
        </w:rPr>
        <w:t xml:space="preserve">“Science literacy is the vaccine against the charlatans of the world that would exploit your ignorance” </w:t>
      </w:r>
    </w:p>
    <w:p w:rsidR="00D10EBC" w:rsidRPr="00816C6F" w:rsidRDefault="00D10EBC" w:rsidP="00816C6F">
      <w:pPr>
        <w:pStyle w:val="ListParagraph"/>
        <w:spacing w:after="0"/>
        <w:ind w:left="360"/>
        <w:rPr>
          <w:lang w:val="en-US"/>
        </w:rPr>
      </w:pPr>
      <w:r w:rsidRPr="00816C6F">
        <w:rPr>
          <w:lang w:val="en-US"/>
        </w:rPr>
        <w:t xml:space="preserve">–Neil </w:t>
      </w:r>
      <w:proofErr w:type="spellStart"/>
      <w:r w:rsidRPr="00816C6F">
        <w:rPr>
          <w:lang w:val="en-US"/>
        </w:rPr>
        <w:t>d</w:t>
      </w:r>
      <w:r w:rsidR="00816C6F" w:rsidRPr="00816C6F">
        <w:rPr>
          <w:lang w:val="en-US"/>
        </w:rPr>
        <w:t>eGrasse</w:t>
      </w:r>
      <w:proofErr w:type="spellEnd"/>
      <w:r w:rsidR="00816C6F" w:rsidRPr="00816C6F">
        <w:rPr>
          <w:lang w:val="en-US"/>
        </w:rPr>
        <w:t xml:space="preserve"> Tyso</w:t>
      </w:r>
      <w:r w:rsidRPr="00816C6F">
        <w:rPr>
          <w:lang w:val="en-US"/>
        </w:rPr>
        <w:t>n</w:t>
      </w:r>
    </w:p>
    <w:p w:rsidR="00816C6F" w:rsidRPr="00D10EBC" w:rsidRDefault="00816C6F" w:rsidP="00816C6F">
      <w:pPr>
        <w:spacing w:after="0"/>
        <w:ind w:left="-360"/>
        <w:rPr>
          <w:lang w:val="en-US"/>
        </w:rPr>
      </w:pPr>
    </w:p>
    <w:p w:rsidR="00996426" w:rsidRPr="00D10EBC" w:rsidRDefault="00816C6F" w:rsidP="00816C6F">
      <w:pPr>
        <w:numPr>
          <w:ilvl w:val="0"/>
          <w:numId w:val="3"/>
        </w:numPr>
        <w:spacing w:after="0"/>
        <w:ind w:left="360"/>
        <w:rPr>
          <w:lang w:val="en-US"/>
        </w:rPr>
      </w:pPr>
      <w:r w:rsidRPr="00D10EBC">
        <w:rPr>
          <w:lang w:val="en-US"/>
        </w:rPr>
        <w:t>Explain in detail (at least 1 paragraph) how to decide who to trust when two sources provide conflicting views on a health topic.</w:t>
      </w:r>
    </w:p>
    <w:p w:rsidR="00996426" w:rsidRPr="00D10EBC" w:rsidRDefault="00816C6F" w:rsidP="00816C6F">
      <w:pPr>
        <w:numPr>
          <w:ilvl w:val="0"/>
          <w:numId w:val="3"/>
        </w:numPr>
        <w:spacing w:after="0"/>
        <w:ind w:left="360"/>
        <w:rPr>
          <w:lang w:val="en-US"/>
        </w:rPr>
      </w:pPr>
      <w:r w:rsidRPr="00D10EBC">
        <w:rPr>
          <w:lang w:val="en-US"/>
        </w:rPr>
        <w:t>Describe your thoughts/feelings (at least 1 paragraph) about the science literacy lesson (the way the lesson was given, how difficult it was, how interesting or valuable it was, what you learned, etc.)</w:t>
      </w:r>
    </w:p>
    <w:p w:rsidR="00816C6F" w:rsidRDefault="00816C6F" w:rsidP="00D10EBC">
      <w:pPr>
        <w:spacing w:after="0"/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</w:pPr>
    </w:p>
    <w:p w:rsidR="00D10EBC" w:rsidRDefault="00D10EBC" w:rsidP="00D10EBC">
      <w:pPr>
        <w:spacing w:after="0"/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 xml:space="preserve">The </w:t>
      </w:r>
      <w:proofErr w:type="spellStart"/>
      <w:proofErr w:type="gramStart"/>
      <w:r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powerpoint</w:t>
      </w:r>
      <w:proofErr w:type="spellEnd"/>
      <w:proofErr w:type="gramEnd"/>
      <w:r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 xml:space="preserve"> and yellow/pink handouts are on </w:t>
      </w:r>
      <w:hyperlink r:id="rId5" w:history="1">
        <w:r w:rsidRPr="003D5D72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n-US"/>
          </w:rPr>
          <w:t>http://misterwarren.weebly.com/agenda/science-literacy</w:t>
        </w:r>
      </w:hyperlink>
    </w:p>
    <w:p w:rsidR="00D10EBC" w:rsidRDefault="00D10EBC" w:rsidP="00D10EBC">
      <w:pPr>
        <w:spacing w:after="0"/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</w:pP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Mon (1/9): The importance of science literacy (slides 1-2)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Tues/Weds (1/10-11): Problems 1 and 2 (slides 3-10)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Thurs/Fri (1/12-13): Problems 3 and 4 (slides 11-28)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Tues/Weds (1/17-18): Problem 5 (slides 29-37)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Thurs/Fri (1/19-20): Artificial Sweeteners (slides 38-40)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t xml:space="preserve"> 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Mon (1/23): Artificial Sweeteners continued (slides 41-45)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  <w:r>
        <w:rPr>
          <w:rFonts w:ascii="Arial" w:hAnsi="Arial" w:cs="Arial"/>
          <w:color w:val="48382D"/>
          <w:sz w:val="18"/>
          <w:szCs w:val="18"/>
          <w:lang w:val="en-US"/>
        </w:rPr>
        <w:t xml:space="preserve">Assignment </w:t>
      </w:r>
      <w:r w:rsidRPr="00D10EBC">
        <w:rPr>
          <w:rStyle w:val="Strong"/>
          <w:rFonts w:ascii="Arial" w:hAnsi="Arial" w:cs="Arial"/>
          <w:color w:val="48382D"/>
          <w:sz w:val="18"/>
          <w:szCs w:val="18"/>
          <w:u w:val="single"/>
          <w:shd w:val="clear" w:color="auto" w:fill="FFFFFF"/>
          <w:lang w:val="en-US"/>
        </w:rPr>
        <w:t>C-1: Artificial Sweeteners Essay</w:t>
      </w:r>
      <w:r w:rsidRPr="00D10EBC">
        <w:rPr>
          <w:rStyle w:val="Strong"/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 </w:t>
      </w:r>
      <w:r w:rsidRPr="00D10EBC">
        <w:rPr>
          <w:rFonts w:ascii="Arial" w:hAnsi="Arial" w:cs="Arial"/>
          <w:color w:val="48382D"/>
          <w:sz w:val="18"/>
          <w:szCs w:val="18"/>
          <w:shd w:val="clear" w:color="auto" w:fill="FFFFFF"/>
          <w:lang w:val="en-US"/>
        </w:rPr>
        <w:t>​(See slides 44-45)</w:t>
      </w:r>
      <w:r w:rsidRPr="00D10EBC">
        <w:rPr>
          <w:rFonts w:ascii="Arial" w:hAnsi="Arial" w:cs="Arial"/>
          <w:color w:val="48382D"/>
          <w:sz w:val="18"/>
          <w:szCs w:val="18"/>
          <w:lang w:val="en-US"/>
        </w:rPr>
        <w:br/>
      </w:r>
    </w:p>
    <w:sectPr w:rsidR="00D10EBC" w:rsidSect="00D10EB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449"/>
    <w:multiLevelType w:val="hybridMultilevel"/>
    <w:tmpl w:val="E832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CAB"/>
    <w:multiLevelType w:val="hybridMultilevel"/>
    <w:tmpl w:val="5B4C01C0"/>
    <w:lvl w:ilvl="0" w:tplc="8A0A04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F667D2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5FC0A6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0406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A1F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9C16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BE0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863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EC50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789E1B60"/>
    <w:multiLevelType w:val="hybridMultilevel"/>
    <w:tmpl w:val="E920020E"/>
    <w:lvl w:ilvl="0" w:tplc="26A4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8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E6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F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07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2B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0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40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64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EBC"/>
    <w:rsid w:val="00816C6F"/>
    <w:rsid w:val="008574DD"/>
    <w:rsid w:val="00996426"/>
    <w:rsid w:val="00D10EBC"/>
    <w:rsid w:val="00D42C56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EBC"/>
    <w:rPr>
      <w:b/>
      <w:bCs/>
    </w:rPr>
  </w:style>
  <w:style w:type="character" w:customStyle="1" w:styleId="apple-converted-space">
    <w:name w:val="apple-converted-space"/>
    <w:basedOn w:val="DefaultParagraphFont"/>
    <w:rsid w:val="00D10EBC"/>
  </w:style>
  <w:style w:type="paragraph" w:styleId="ListParagraph">
    <w:name w:val="List Paragraph"/>
    <w:basedOn w:val="Normal"/>
    <w:uiPriority w:val="34"/>
    <w:qFormat/>
    <w:rsid w:val="00816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2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407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18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95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7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3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6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97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5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684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0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34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5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terwarren.weebly.com/agenda/science-lite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dcterms:created xsi:type="dcterms:W3CDTF">2017-01-24T23:42:00Z</dcterms:created>
  <dcterms:modified xsi:type="dcterms:W3CDTF">2017-01-24T23:42:00Z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-612552394</vt:i4>
  </property>
</Properties>
</file>